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85DF" w14:textId="6F545187" w:rsidR="006324E7" w:rsidRPr="005E5870" w:rsidRDefault="006324E7" w:rsidP="002C1DBC">
      <w:pPr>
        <w:spacing w:line="360" w:lineRule="auto"/>
        <w:rPr>
          <w:rFonts w:cs="B Nazanin"/>
          <w:b/>
          <w:bCs/>
          <w:sz w:val="30"/>
          <w:szCs w:val="30"/>
          <w:rtl/>
          <w:lang w:bidi="fa-IR"/>
        </w:rPr>
      </w:pPr>
      <w:r w:rsidRPr="005E5870">
        <w:rPr>
          <w:rFonts w:cs="B Nazanin"/>
          <w:b/>
          <w:bCs/>
          <w:sz w:val="30"/>
          <w:szCs w:val="30"/>
          <w:rtl/>
          <w:lang w:bidi="fa-IR"/>
        </w:rPr>
        <w:t>وظا</w:t>
      </w:r>
      <w:r w:rsidRPr="005E5870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5E5870">
        <w:rPr>
          <w:rFonts w:cs="B Nazanin" w:hint="eastAsia"/>
          <w:b/>
          <w:bCs/>
          <w:sz w:val="30"/>
          <w:szCs w:val="30"/>
          <w:rtl/>
          <w:lang w:bidi="fa-IR"/>
        </w:rPr>
        <w:t>ف</w:t>
      </w:r>
      <w:r w:rsidRPr="005E5870">
        <w:rPr>
          <w:rFonts w:cs="B Nazanin"/>
          <w:b/>
          <w:bCs/>
          <w:sz w:val="30"/>
          <w:szCs w:val="30"/>
          <w:rtl/>
          <w:lang w:bidi="fa-IR"/>
        </w:rPr>
        <w:t xml:space="preserve"> و الزامات </w:t>
      </w:r>
      <w:r w:rsidR="006C5411">
        <w:rPr>
          <w:rFonts w:cs="B Nazanin" w:hint="cs"/>
          <w:b/>
          <w:bCs/>
          <w:sz w:val="30"/>
          <w:szCs w:val="30"/>
          <w:rtl/>
          <w:lang w:bidi="fa-IR"/>
        </w:rPr>
        <w:t>پژوهشگر</w:t>
      </w:r>
    </w:p>
    <w:p w14:paraId="689E904E" w14:textId="2744F8F1" w:rsidR="006324E7" w:rsidRDefault="006324E7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lang w:bidi="fa-IR"/>
        </w:rPr>
      </w:pPr>
      <w:r w:rsidRPr="006324E7">
        <w:rPr>
          <w:sz w:val="26"/>
          <w:rtl/>
          <w:lang w:bidi="fa-IR"/>
        </w:rPr>
        <w:t>تکم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ل</w:t>
      </w:r>
      <w:r w:rsidRPr="006324E7">
        <w:rPr>
          <w:sz w:val="26"/>
          <w:rtl/>
          <w:lang w:bidi="fa-IR"/>
        </w:rPr>
        <w:t xml:space="preserve"> فرم پ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شنهاد</w:t>
      </w:r>
      <w:r w:rsidR="006C5411">
        <w:rPr>
          <w:rFonts w:hint="cs"/>
          <w:sz w:val="26"/>
          <w:rtl/>
          <w:lang w:bidi="fa-IR"/>
        </w:rPr>
        <w:t>نامه طرح تحقیقاتی</w:t>
      </w:r>
      <w:r w:rsidRPr="006324E7">
        <w:rPr>
          <w:sz w:val="26"/>
          <w:rtl/>
          <w:lang w:bidi="fa-IR"/>
        </w:rPr>
        <w:t xml:space="preserve"> </w:t>
      </w:r>
      <w:r w:rsidR="005E5870" w:rsidRPr="006324E7">
        <w:rPr>
          <w:sz w:val="26"/>
          <w:lang w:bidi="fa-IR"/>
        </w:rPr>
        <w:t>FO1078</w:t>
      </w:r>
      <w:r w:rsidR="006C5411">
        <w:rPr>
          <w:rFonts w:hint="cs"/>
          <w:sz w:val="26"/>
          <w:rtl/>
          <w:lang w:bidi="fa-IR"/>
        </w:rPr>
        <w:t xml:space="preserve"> </w:t>
      </w:r>
    </w:p>
    <w:p w14:paraId="0858664E" w14:textId="77777777" w:rsidR="00865C0B" w:rsidRPr="00E65009" w:rsidRDefault="00865C0B" w:rsidP="002C1DBC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6"/>
        </w:rPr>
      </w:pPr>
      <w:r w:rsidRPr="00E65009">
        <w:rPr>
          <w:rFonts w:ascii="Arial" w:hAnsi="Arial" w:hint="cs"/>
          <w:sz w:val="26"/>
          <w:rtl/>
        </w:rPr>
        <w:t>محقق متعهد مي‌گردد داده‌هاي ورودي نرم‌افزار را مطابق با نقشه‌های داده شده از طرف کارفرما مورد استفاده قرار دهد. بررسي و تأیید صحت اطلاعات دريافتي به عهده محقق است.</w:t>
      </w:r>
    </w:p>
    <w:p w14:paraId="7EB1D03D" w14:textId="77777777" w:rsidR="00865C0B" w:rsidRPr="00E65009" w:rsidRDefault="00865C0B" w:rsidP="002C1DBC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6"/>
        </w:rPr>
      </w:pPr>
      <w:r w:rsidRPr="00E65009">
        <w:rPr>
          <w:rFonts w:ascii="Arial" w:hAnsi="Arial" w:hint="cs"/>
          <w:sz w:val="26"/>
          <w:rtl/>
        </w:rPr>
        <w:t>جمع‌آوری کلیه اطلاعات مورد نیاز طرح و انجام هرگونه اندازه‌گيري در خصوص اجراي طرح و بررسي و تأیید صحت آن‌ها به عهده محقق خواهد بود.</w:t>
      </w:r>
    </w:p>
    <w:p w14:paraId="1C0F0C52" w14:textId="431FC2B1" w:rsidR="00865C0B" w:rsidRPr="00865C0B" w:rsidRDefault="00865C0B" w:rsidP="002C1DBC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6"/>
          <w:rtl/>
        </w:rPr>
      </w:pPr>
      <w:r w:rsidRPr="00E65009">
        <w:rPr>
          <w:rFonts w:ascii="Arial" w:hAnsi="Arial" w:hint="cs"/>
          <w:sz w:val="26"/>
          <w:rtl/>
        </w:rPr>
        <w:t>مسئوليت اجراي كامل شرح خدمات پيوست طرح تحقيقاتي حاضر، به عهده محقق است و محقق حق واگذاري ارائه خدمات موضوع قرارداد را كل يا جزء و تحت هيچ شرايطي بدون موافقت كتبي كارفرما به غير را ندارد.</w:t>
      </w:r>
    </w:p>
    <w:p w14:paraId="2612E770" w14:textId="345BEA23" w:rsidR="006324E7" w:rsidRDefault="006324E7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lang w:bidi="fa-IR"/>
        </w:rPr>
      </w:pPr>
      <w:r w:rsidRPr="006324E7">
        <w:rPr>
          <w:sz w:val="26"/>
          <w:rtl/>
          <w:lang w:bidi="fa-IR"/>
        </w:rPr>
        <w:t>ته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ه</w:t>
      </w:r>
      <w:r w:rsidRPr="006324E7">
        <w:rPr>
          <w:sz w:val="26"/>
          <w:rtl/>
          <w:lang w:bidi="fa-IR"/>
        </w:rPr>
        <w:t xml:space="preserve"> و ارائه گزارش</w:t>
      </w:r>
      <w:r w:rsidRPr="006324E7">
        <w:rPr>
          <w:rFonts w:hint="cs"/>
          <w:sz w:val="26"/>
          <w:rtl/>
          <w:lang w:bidi="fa-IR"/>
        </w:rPr>
        <w:t>‌</w:t>
      </w:r>
      <w:r w:rsidRPr="006324E7">
        <w:rPr>
          <w:sz w:val="26"/>
          <w:rtl/>
          <w:lang w:bidi="fa-IR"/>
        </w:rPr>
        <w:t>ها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sz w:val="26"/>
          <w:rtl/>
          <w:lang w:bidi="fa-IR"/>
        </w:rPr>
        <w:t xml:space="preserve"> </w:t>
      </w:r>
      <w:r>
        <w:rPr>
          <w:rFonts w:hint="cs"/>
          <w:sz w:val="26"/>
          <w:rtl/>
          <w:lang w:bidi="fa-IR"/>
        </w:rPr>
        <w:t>ماهیانه</w:t>
      </w:r>
      <w:r w:rsidR="006C5411">
        <w:rPr>
          <w:rFonts w:hint="cs"/>
          <w:sz w:val="26"/>
          <w:rtl/>
          <w:lang w:bidi="fa-IR"/>
        </w:rPr>
        <w:t xml:space="preserve">، </w:t>
      </w:r>
      <w:r>
        <w:rPr>
          <w:rFonts w:hint="cs"/>
          <w:sz w:val="26"/>
          <w:rtl/>
          <w:lang w:bidi="fa-IR"/>
        </w:rPr>
        <w:t>موردی</w:t>
      </w:r>
      <w:r w:rsidRPr="006324E7">
        <w:rPr>
          <w:sz w:val="26"/>
          <w:rtl/>
          <w:lang w:bidi="fa-IR"/>
        </w:rPr>
        <w:t xml:space="preserve"> و نها</w:t>
      </w:r>
      <w:r w:rsidRPr="006324E7">
        <w:rPr>
          <w:rFonts w:hint="cs"/>
          <w:sz w:val="26"/>
          <w:rtl/>
          <w:lang w:bidi="fa-IR"/>
        </w:rPr>
        <w:t>یی</w:t>
      </w:r>
      <w:r w:rsidRPr="006324E7">
        <w:rPr>
          <w:sz w:val="26"/>
          <w:rtl/>
          <w:lang w:bidi="fa-IR"/>
        </w:rPr>
        <w:t xml:space="preserve"> مطابق با برنامه زمان</w:t>
      </w:r>
      <w:r w:rsidRPr="006324E7">
        <w:rPr>
          <w:rFonts w:hint="cs"/>
          <w:sz w:val="26"/>
          <w:rtl/>
          <w:lang w:bidi="fa-IR"/>
        </w:rPr>
        <w:t>‌</w:t>
      </w:r>
      <w:r w:rsidRPr="006324E7">
        <w:rPr>
          <w:sz w:val="26"/>
          <w:rtl/>
          <w:lang w:bidi="fa-IR"/>
        </w:rPr>
        <w:t>بند</w:t>
      </w:r>
      <w:r w:rsidRPr="006324E7">
        <w:rPr>
          <w:rFonts w:hint="cs"/>
          <w:sz w:val="26"/>
          <w:rtl/>
          <w:lang w:bidi="fa-IR"/>
        </w:rPr>
        <w:t xml:space="preserve">ی پیشنهادنامه </w:t>
      </w:r>
    </w:p>
    <w:p w14:paraId="4531FD7B" w14:textId="43B9CC44" w:rsidR="006C5411" w:rsidRPr="006324E7" w:rsidRDefault="006C5411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 xml:space="preserve">حضور مستمر در شرکت </w:t>
      </w:r>
    </w:p>
    <w:p w14:paraId="3E458B21" w14:textId="49DE1875" w:rsidR="006324E7" w:rsidRDefault="006324E7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lang w:bidi="fa-IR"/>
        </w:rPr>
      </w:pPr>
      <w:r w:rsidRPr="006324E7">
        <w:rPr>
          <w:sz w:val="26"/>
          <w:rtl/>
          <w:lang w:bidi="fa-IR"/>
        </w:rPr>
        <w:t>شرکت در جلسات تع</w:t>
      </w:r>
      <w:r w:rsidRPr="006324E7">
        <w:rPr>
          <w:rFonts w:hint="cs"/>
          <w:sz w:val="26"/>
          <w:rtl/>
          <w:lang w:bidi="fa-IR"/>
        </w:rPr>
        <w:t>یی</w:t>
      </w:r>
      <w:r w:rsidRPr="006324E7">
        <w:rPr>
          <w:rFonts w:hint="eastAsia"/>
          <w:sz w:val="26"/>
          <w:rtl/>
          <w:lang w:bidi="fa-IR"/>
        </w:rPr>
        <w:t>ن</w:t>
      </w:r>
      <w:r w:rsidRPr="006324E7">
        <w:rPr>
          <w:sz w:val="26"/>
          <w:rtl/>
          <w:lang w:bidi="fa-IR"/>
        </w:rPr>
        <w:t xml:space="preserve"> شده توسط </w:t>
      </w:r>
      <w:r w:rsidRPr="006324E7">
        <w:rPr>
          <w:rFonts w:hint="cs"/>
          <w:sz w:val="26"/>
          <w:rtl/>
          <w:lang w:bidi="fa-IR"/>
        </w:rPr>
        <w:t>واحد تحقیق و توسعه</w:t>
      </w:r>
      <w:r w:rsidRPr="006324E7">
        <w:rPr>
          <w:sz w:val="26"/>
          <w:rtl/>
          <w:lang w:bidi="fa-IR"/>
        </w:rPr>
        <w:t xml:space="preserve"> به‌منظور ارز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اب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sz w:val="26"/>
          <w:rtl/>
          <w:lang w:bidi="fa-IR"/>
        </w:rPr>
        <w:t xml:space="preserve"> چگونگ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sz w:val="26"/>
          <w:rtl/>
          <w:lang w:bidi="fa-IR"/>
        </w:rPr>
        <w:t xml:space="preserve"> پ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شرفت</w:t>
      </w:r>
      <w:r w:rsidR="00776DE0">
        <w:rPr>
          <w:rFonts w:hint="cs"/>
          <w:sz w:val="26"/>
          <w:rtl/>
          <w:lang w:bidi="fa-IR"/>
        </w:rPr>
        <w:t xml:space="preserve"> طرح</w:t>
      </w:r>
    </w:p>
    <w:p w14:paraId="08194618" w14:textId="4DD5EBC0" w:rsidR="005E5870" w:rsidRPr="006324E7" w:rsidRDefault="005E5870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rtl/>
          <w:lang w:bidi="fa-IR"/>
        </w:rPr>
      </w:pPr>
      <w:r>
        <w:rPr>
          <w:rFonts w:hint="cs"/>
          <w:sz w:val="26"/>
          <w:rtl/>
          <w:lang w:bidi="fa-IR"/>
        </w:rPr>
        <w:t>اخذ تاییدیه لازم در پایان گزارش ها</w:t>
      </w:r>
    </w:p>
    <w:p w14:paraId="0CF749DB" w14:textId="685D0C7B" w:rsidR="006324E7" w:rsidRPr="006324E7" w:rsidRDefault="006324E7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rtl/>
          <w:lang w:bidi="fa-IR"/>
        </w:rPr>
      </w:pPr>
      <w:r w:rsidRPr="006324E7">
        <w:rPr>
          <w:sz w:val="26"/>
          <w:rtl/>
          <w:lang w:bidi="fa-IR"/>
        </w:rPr>
        <w:t>ارائه سم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نارها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sz w:val="26"/>
          <w:rtl/>
          <w:lang w:bidi="fa-IR"/>
        </w:rPr>
        <w:t xml:space="preserve"> </w:t>
      </w:r>
      <w:r w:rsidR="00776DE0">
        <w:rPr>
          <w:rFonts w:hint="cs"/>
          <w:sz w:val="26"/>
          <w:rtl/>
          <w:lang w:bidi="fa-IR"/>
        </w:rPr>
        <w:t>دوره ای</w:t>
      </w:r>
      <w:r w:rsidRPr="006324E7">
        <w:rPr>
          <w:sz w:val="26"/>
          <w:rtl/>
          <w:lang w:bidi="fa-IR"/>
        </w:rPr>
        <w:t xml:space="preserve"> و نها</w:t>
      </w:r>
      <w:r w:rsidRPr="006324E7">
        <w:rPr>
          <w:rFonts w:hint="cs"/>
          <w:sz w:val="26"/>
          <w:rtl/>
          <w:lang w:bidi="fa-IR"/>
        </w:rPr>
        <w:t>یی</w:t>
      </w:r>
      <w:r w:rsidRPr="006324E7">
        <w:rPr>
          <w:sz w:val="26"/>
          <w:rtl/>
          <w:lang w:bidi="fa-IR"/>
        </w:rPr>
        <w:t xml:space="preserve"> </w:t>
      </w:r>
    </w:p>
    <w:p w14:paraId="74D570BF" w14:textId="455114E6" w:rsidR="006324E7" w:rsidRDefault="006324E7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lang w:bidi="fa-IR"/>
        </w:rPr>
      </w:pPr>
      <w:r w:rsidRPr="006324E7">
        <w:rPr>
          <w:sz w:val="26"/>
          <w:rtl/>
          <w:lang w:bidi="fa-IR"/>
        </w:rPr>
        <w:t>انجام کل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ه</w:t>
      </w:r>
      <w:r w:rsidRPr="006324E7">
        <w:rPr>
          <w:sz w:val="26"/>
          <w:rtl/>
          <w:lang w:bidi="fa-IR"/>
        </w:rPr>
        <w:t xml:space="preserve"> تست</w:t>
      </w:r>
      <w:r w:rsidRPr="006324E7">
        <w:rPr>
          <w:rFonts w:hint="cs"/>
          <w:sz w:val="26"/>
          <w:rtl/>
          <w:lang w:bidi="fa-IR"/>
        </w:rPr>
        <w:t>‌</w:t>
      </w:r>
      <w:r w:rsidRPr="006324E7">
        <w:rPr>
          <w:sz w:val="26"/>
          <w:rtl/>
          <w:lang w:bidi="fa-IR"/>
        </w:rPr>
        <w:t>ها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sz w:val="26"/>
          <w:rtl/>
          <w:lang w:bidi="fa-IR"/>
        </w:rPr>
        <w:t xml:space="preserve"> آزما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شگاه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sz w:val="26"/>
          <w:rtl/>
          <w:lang w:bidi="fa-IR"/>
        </w:rPr>
        <w:t xml:space="preserve"> و ن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مه</w:t>
      </w:r>
      <w:r w:rsidRPr="006324E7">
        <w:rPr>
          <w:sz w:val="26"/>
          <w:rtl/>
          <w:lang w:bidi="fa-IR"/>
        </w:rPr>
        <w:t xml:space="preserve"> صنعت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sz w:val="26"/>
          <w:rtl/>
          <w:lang w:bidi="fa-IR"/>
        </w:rPr>
        <w:t xml:space="preserve"> مرتبط با پروژه</w:t>
      </w:r>
    </w:p>
    <w:p w14:paraId="79753109" w14:textId="27264B22" w:rsidR="00AC7E70" w:rsidRDefault="00AC7E70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lang w:bidi="fa-IR"/>
        </w:rPr>
      </w:pPr>
      <w:r>
        <w:rPr>
          <w:rFonts w:hint="cs"/>
          <w:sz w:val="26"/>
          <w:rtl/>
          <w:lang w:bidi="fa-IR"/>
        </w:rPr>
        <w:t xml:space="preserve">ارائه فایل نهایی گزارش در قالب سی دی و گالینگور به همراه کلیه دستاوردهای خروجی از انجام طرح تحقیقاتی </w:t>
      </w:r>
      <w:r w:rsidR="00865C0B">
        <w:rPr>
          <w:rFonts w:hint="cs"/>
          <w:sz w:val="26"/>
          <w:rtl/>
          <w:lang w:bidi="fa-IR"/>
        </w:rPr>
        <w:t xml:space="preserve">به شرکت </w:t>
      </w:r>
      <w:r>
        <w:rPr>
          <w:rFonts w:hint="cs"/>
          <w:sz w:val="26"/>
          <w:rtl/>
          <w:lang w:bidi="fa-IR"/>
        </w:rPr>
        <w:t>(شامل دستگاه های ساخته شده، کدهای نرم افزاری، ستاپ های آزمایشگاهی و ...)</w:t>
      </w:r>
    </w:p>
    <w:p w14:paraId="20A91A03" w14:textId="7AE986CD" w:rsidR="006C5411" w:rsidRPr="006324E7" w:rsidRDefault="006C5411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rtl/>
          <w:lang w:bidi="fa-IR"/>
        </w:rPr>
      </w:pPr>
      <w:r w:rsidRPr="006C5411">
        <w:rPr>
          <w:sz w:val="26"/>
          <w:rtl/>
          <w:lang w:bidi="fa-IR"/>
        </w:rPr>
        <w:t>درج اسام</w:t>
      </w:r>
      <w:r w:rsidRPr="006C5411">
        <w:rPr>
          <w:rFonts w:hint="cs"/>
          <w:sz w:val="26"/>
          <w:rtl/>
          <w:lang w:bidi="fa-IR"/>
        </w:rPr>
        <w:t>ی</w:t>
      </w:r>
      <w:r w:rsidRPr="006C5411">
        <w:rPr>
          <w:sz w:val="26"/>
          <w:rtl/>
          <w:lang w:bidi="fa-IR"/>
        </w:rPr>
        <w:t xml:space="preserve"> نو</w:t>
      </w:r>
      <w:r w:rsidRPr="006C5411">
        <w:rPr>
          <w:rFonts w:hint="cs"/>
          <w:sz w:val="26"/>
          <w:rtl/>
          <w:lang w:bidi="fa-IR"/>
        </w:rPr>
        <w:t>ی</w:t>
      </w:r>
      <w:r w:rsidRPr="006C5411">
        <w:rPr>
          <w:rFonts w:hint="eastAsia"/>
          <w:sz w:val="26"/>
          <w:rtl/>
          <w:lang w:bidi="fa-IR"/>
        </w:rPr>
        <w:t>سندگان</w:t>
      </w:r>
      <w:r w:rsidRPr="006C5411">
        <w:rPr>
          <w:sz w:val="26"/>
          <w:rtl/>
          <w:lang w:bidi="fa-IR"/>
        </w:rPr>
        <w:t xml:space="preserve"> مقاله</w:t>
      </w:r>
      <w:r w:rsidRPr="006C5411">
        <w:rPr>
          <w:rFonts w:hint="cs"/>
          <w:sz w:val="26"/>
          <w:rtl/>
          <w:lang w:bidi="fa-IR"/>
        </w:rPr>
        <w:t>‌</w:t>
      </w:r>
      <w:r w:rsidRPr="006C5411">
        <w:rPr>
          <w:sz w:val="26"/>
          <w:rtl/>
          <w:lang w:bidi="fa-IR"/>
        </w:rPr>
        <w:t>ها</w:t>
      </w:r>
      <w:r w:rsidRPr="006C5411">
        <w:rPr>
          <w:rFonts w:hint="cs"/>
          <w:sz w:val="26"/>
          <w:rtl/>
          <w:lang w:bidi="fa-IR"/>
        </w:rPr>
        <w:t>/ثبت اختراع</w:t>
      </w:r>
      <w:r>
        <w:rPr>
          <w:rFonts w:hint="cs"/>
          <w:sz w:val="26"/>
          <w:rtl/>
          <w:lang w:bidi="fa-IR"/>
        </w:rPr>
        <w:t>‌ها</w:t>
      </w:r>
      <w:r w:rsidRPr="006C5411">
        <w:rPr>
          <w:rFonts w:hint="cs"/>
          <w:sz w:val="26"/>
          <w:rtl/>
          <w:lang w:bidi="fa-IR"/>
        </w:rPr>
        <w:t xml:space="preserve"> و سایر دستاوردهای</w:t>
      </w:r>
      <w:r w:rsidRPr="006C5411">
        <w:rPr>
          <w:sz w:val="26"/>
          <w:rtl/>
          <w:lang w:bidi="fa-IR"/>
        </w:rPr>
        <w:t xml:space="preserve"> مستخرج از طرح، با هماهنگ</w:t>
      </w:r>
      <w:r w:rsidRPr="006C5411">
        <w:rPr>
          <w:rFonts w:hint="cs"/>
          <w:sz w:val="26"/>
          <w:rtl/>
          <w:lang w:bidi="fa-IR"/>
        </w:rPr>
        <w:t>ی</w:t>
      </w:r>
      <w:r w:rsidRPr="006C5411">
        <w:rPr>
          <w:sz w:val="26"/>
          <w:rtl/>
          <w:lang w:bidi="fa-IR"/>
        </w:rPr>
        <w:t xml:space="preserve"> </w:t>
      </w:r>
      <w:r w:rsidRPr="006C5411">
        <w:rPr>
          <w:rFonts w:hint="cs"/>
          <w:sz w:val="26"/>
          <w:rtl/>
          <w:lang w:bidi="fa-IR"/>
        </w:rPr>
        <w:t>واحد تحقیق و توسعه</w:t>
      </w:r>
      <w:r>
        <w:rPr>
          <w:rFonts w:hint="cs"/>
          <w:sz w:val="26"/>
          <w:rtl/>
          <w:lang w:bidi="fa-IR"/>
        </w:rPr>
        <w:t xml:space="preserve"> انجام می‌شود. (</w:t>
      </w:r>
      <w:r w:rsidRPr="006C5411">
        <w:rPr>
          <w:sz w:val="26"/>
          <w:rtl/>
          <w:lang w:bidi="fa-IR"/>
        </w:rPr>
        <w:t>ترتيب قرار</w:t>
      </w:r>
      <w:r w:rsidRPr="006C5411">
        <w:rPr>
          <w:rFonts w:hint="cs"/>
          <w:sz w:val="26"/>
          <w:rtl/>
          <w:lang w:bidi="fa-IR"/>
        </w:rPr>
        <w:t>‌</w:t>
      </w:r>
      <w:r w:rsidRPr="006C5411">
        <w:rPr>
          <w:sz w:val="26"/>
          <w:rtl/>
          <w:lang w:bidi="fa-IR"/>
        </w:rPr>
        <w:t>گ</w:t>
      </w:r>
      <w:r w:rsidRPr="006C5411">
        <w:rPr>
          <w:rFonts w:hint="cs"/>
          <w:sz w:val="26"/>
          <w:rtl/>
          <w:lang w:bidi="fa-IR"/>
        </w:rPr>
        <w:t>ی</w:t>
      </w:r>
      <w:r w:rsidRPr="006C5411">
        <w:rPr>
          <w:rFonts w:hint="eastAsia"/>
          <w:sz w:val="26"/>
          <w:rtl/>
          <w:lang w:bidi="fa-IR"/>
        </w:rPr>
        <w:t>ر</w:t>
      </w:r>
      <w:r w:rsidRPr="006C5411">
        <w:rPr>
          <w:rFonts w:hint="cs"/>
          <w:sz w:val="26"/>
          <w:rtl/>
          <w:lang w:bidi="fa-IR"/>
        </w:rPr>
        <w:t>ی</w:t>
      </w:r>
      <w:r w:rsidRPr="006C5411">
        <w:rPr>
          <w:sz w:val="26"/>
          <w:rtl/>
          <w:lang w:bidi="fa-IR"/>
        </w:rPr>
        <w:t xml:space="preserve"> نام افراد صرفا بسته به م</w:t>
      </w:r>
      <w:r w:rsidRPr="006C5411">
        <w:rPr>
          <w:rFonts w:hint="cs"/>
          <w:sz w:val="26"/>
          <w:rtl/>
          <w:lang w:bidi="fa-IR"/>
        </w:rPr>
        <w:t>ی</w:t>
      </w:r>
      <w:r w:rsidRPr="006C5411">
        <w:rPr>
          <w:rFonts w:hint="eastAsia"/>
          <w:sz w:val="26"/>
          <w:rtl/>
          <w:lang w:bidi="fa-IR"/>
        </w:rPr>
        <w:t>زان</w:t>
      </w:r>
      <w:r w:rsidRPr="006C5411">
        <w:rPr>
          <w:sz w:val="26"/>
          <w:rtl/>
          <w:lang w:bidi="fa-IR"/>
        </w:rPr>
        <w:t xml:space="preserve"> مشارکت ا</w:t>
      </w:r>
      <w:r w:rsidRPr="006C5411">
        <w:rPr>
          <w:rFonts w:hint="cs"/>
          <w:sz w:val="26"/>
          <w:rtl/>
          <w:lang w:bidi="fa-IR"/>
        </w:rPr>
        <w:t>ی</w:t>
      </w:r>
      <w:r w:rsidRPr="006C5411">
        <w:rPr>
          <w:rFonts w:hint="eastAsia"/>
          <w:sz w:val="26"/>
          <w:rtl/>
          <w:lang w:bidi="fa-IR"/>
        </w:rPr>
        <w:t>شان</w:t>
      </w:r>
      <w:r w:rsidRPr="006C5411">
        <w:rPr>
          <w:sz w:val="26"/>
          <w:rtl/>
          <w:lang w:bidi="fa-IR"/>
        </w:rPr>
        <w:t xml:space="preserve"> در طرح خواهد بود</w:t>
      </w:r>
      <w:r>
        <w:rPr>
          <w:rFonts w:hint="cs"/>
          <w:sz w:val="26"/>
          <w:rtl/>
          <w:lang w:bidi="fa-IR"/>
        </w:rPr>
        <w:t>)</w:t>
      </w:r>
    </w:p>
    <w:p w14:paraId="03A8C20F" w14:textId="2EC4FD22" w:rsidR="006324E7" w:rsidRDefault="006324E7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lang w:bidi="fa-IR"/>
        </w:rPr>
      </w:pPr>
      <w:r w:rsidRPr="006324E7">
        <w:rPr>
          <w:sz w:val="26"/>
          <w:rtl/>
          <w:lang w:bidi="fa-IR"/>
        </w:rPr>
        <w:t>حفظ و ص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انت</w:t>
      </w:r>
      <w:r w:rsidRPr="006324E7">
        <w:rPr>
          <w:sz w:val="26"/>
          <w:rtl/>
          <w:lang w:bidi="fa-IR"/>
        </w:rPr>
        <w:t xml:space="preserve"> از تجه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زات</w:t>
      </w:r>
      <w:r w:rsidRPr="006324E7">
        <w:rPr>
          <w:sz w:val="26"/>
          <w:rtl/>
          <w:lang w:bidi="fa-IR"/>
        </w:rPr>
        <w:t xml:space="preserve"> و لوازم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sz w:val="26"/>
          <w:rtl/>
          <w:lang w:bidi="fa-IR"/>
        </w:rPr>
        <w:t xml:space="preserve"> که در طول پروژه جهت انجام امور در اخت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ار</w:t>
      </w:r>
      <w:r w:rsidRPr="006324E7">
        <w:rPr>
          <w:sz w:val="26"/>
          <w:rtl/>
          <w:lang w:bidi="fa-IR"/>
        </w:rPr>
        <w:t xml:space="preserve"> ا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شان</w:t>
      </w:r>
      <w:r w:rsidRPr="006324E7">
        <w:rPr>
          <w:sz w:val="26"/>
          <w:rtl/>
          <w:lang w:bidi="fa-IR"/>
        </w:rPr>
        <w:t xml:space="preserve"> قرار م</w:t>
      </w:r>
      <w:r w:rsidRPr="006324E7">
        <w:rPr>
          <w:rFonts w:hint="cs"/>
          <w:sz w:val="26"/>
          <w:rtl/>
          <w:lang w:bidi="fa-IR"/>
        </w:rPr>
        <w:t>ی‌</w:t>
      </w:r>
      <w:r w:rsidRPr="006324E7">
        <w:rPr>
          <w:sz w:val="26"/>
          <w:rtl/>
          <w:lang w:bidi="fa-IR"/>
        </w:rPr>
        <w:t>گ</w:t>
      </w:r>
      <w:r w:rsidRPr="006324E7">
        <w:rPr>
          <w:rFonts w:hint="cs"/>
          <w:sz w:val="26"/>
          <w:rtl/>
          <w:lang w:bidi="fa-IR"/>
        </w:rPr>
        <w:t>ی</w:t>
      </w:r>
      <w:r w:rsidRPr="006324E7">
        <w:rPr>
          <w:rFonts w:hint="eastAsia"/>
          <w:sz w:val="26"/>
          <w:rtl/>
          <w:lang w:bidi="fa-IR"/>
        </w:rPr>
        <w:t>رد</w:t>
      </w:r>
    </w:p>
    <w:p w14:paraId="1758DD66" w14:textId="5A41F0F0" w:rsidR="0095731B" w:rsidRDefault="0095731B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lang w:bidi="fa-IR"/>
        </w:rPr>
      </w:pPr>
      <w:r>
        <w:rPr>
          <w:sz w:val="26"/>
          <w:lang w:bidi="fa-IR"/>
        </w:rPr>
        <w:t xml:space="preserve"> </w:t>
      </w:r>
      <w:r>
        <w:rPr>
          <w:rFonts w:hint="cs"/>
          <w:sz w:val="26"/>
          <w:rtl/>
          <w:lang w:bidi="fa-IR"/>
        </w:rPr>
        <w:t>رعایت الزامات آیین نامه انظباطی</w:t>
      </w:r>
      <w:r w:rsidR="006F3DDA">
        <w:rPr>
          <w:rFonts w:hint="cs"/>
          <w:sz w:val="26"/>
          <w:rtl/>
          <w:lang w:bidi="fa-IR"/>
        </w:rPr>
        <w:t xml:space="preserve"> و ایمنی</w:t>
      </w:r>
      <w:r>
        <w:rPr>
          <w:rFonts w:hint="cs"/>
          <w:sz w:val="26"/>
          <w:rtl/>
          <w:lang w:bidi="fa-IR"/>
        </w:rPr>
        <w:t xml:space="preserve"> </w:t>
      </w:r>
      <w:r w:rsidR="00291C97">
        <w:rPr>
          <w:rFonts w:hint="cs"/>
          <w:sz w:val="26"/>
          <w:rtl/>
          <w:lang w:bidi="fa-IR"/>
        </w:rPr>
        <w:t>شرکت</w:t>
      </w:r>
    </w:p>
    <w:p w14:paraId="42440B20" w14:textId="77777777" w:rsidR="00AC7E70" w:rsidRDefault="00291C97" w:rsidP="002C1DBC">
      <w:pPr>
        <w:pStyle w:val="ListParagraph"/>
        <w:numPr>
          <w:ilvl w:val="0"/>
          <w:numId w:val="3"/>
        </w:numPr>
        <w:spacing w:line="360" w:lineRule="auto"/>
        <w:ind w:left="1133"/>
        <w:rPr>
          <w:sz w:val="26"/>
          <w:lang w:bidi="fa-IR"/>
        </w:rPr>
      </w:pPr>
      <w:r>
        <w:rPr>
          <w:rFonts w:hint="cs"/>
          <w:sz w:val="26"/>
          <w:rtl/>
          <w:lang w:bidi="fa-IR"/>
        </w:rPr>
        <w:t xml:space="preserve">انتشار نتایج تحقیقات و آزمایشات فقط با اخذ تاییدیه رسمی </w:t>
      </w:r>
      <w:r w:rsidR="006F3DDA">
        <w:rPr>
          <w:rFonts w:hint="cs"/>
          <w:sz w:val="26"/>
          <w:rtl/>
          <w:lang w:bidi="fa-IR"/>
        </w:rPr>
        <w:t>از</w:t>
      </w:r>
      <w:r>
        <w:rPr>
          <w:rFonts w:hint="cs"/>
          <w:sz w:val="26"/>
          <w:rtl/>
          <w:lang w:bidi="fa-IR"/>
        </w:rPr>
        <w:t xml:space="preserve"> واحد تحقیق و توسعه شرکت</w:t>
      </w:r>
      <w:r w:rsidR="006C5411">
        <w:rPr>
          <w:rFonts w:hint="cs"/>
          <w:sz w:val="26"/>
          <w:rtl/>
          <w:lang w:bidi="fa-IR"/>
        </w:rPr>
        <w:t>.</w:t>
      </w:r>
    </w:p>
    <w:p w14:paraId="1DBBFDD4" w14:textId="437E8B07" w:rsidR="00DA5022" w:rsidRPr="00AC7E70" w:rsidRDefault="00AC7E70" w:rsidP="002C1DBC">
      <w:pPr>
        <w:spacing w:line="360" w:lineRule="auto"/>
        <w:ind w:left="773"/>
        <w:rPr>
          <w:rFonts w:cs="B Nazanin"/>
          <w:b/>
          <w:bCs/>
          <w:sz w:val="24"/>
          <w:szCs w:val="24"/>
          <w:lang w:bidi="fa-IR"/>
        </w:rPr>
      </w:pPr>
      <w:r w:rsidRPr="00AC7E70">
        <w:rPr>
          <w:rFonts w:cs="B Nazanin" w:hint="cs"/>
          <w:b/>
          <w:bCs/>
          <w:sz w:val="24"/>
          <w:szCs w:val="24"/>
          <w:rtl/>
          <w:lang w:bidi="fa-IR"/>
        </w:rPr>
        <w:t xml:space="preserve">تذکر: </w:t>
      </w:r>
      <w:r w:rsidR="006C5411" w:rsidRPr="00AC7E70">
        <w:rPr>
          <w:rFonts w:cs="B Nazanin" w:hint="cs"/>
          <w:b/>
          <w:bCs/>
          <w:sz w:val="24"/>
          <w:szCs w:val="24"/>
          <w:rtl/>
          <w:lang w:bidi="fa-IR"/>
        </w:rPr>
        <w:t>منظور از شرکت، شرکت توسعه آهن و فولاد گل گهر می باشد</w:t>
      </w:r>
      <w:r>
        <w:rPr>
          <w:rFonts w:cs="B Nazanin"/>
          <w:b/>
          <w:bCs/>
          <w:sz w:val="24"/>
          <w:szCs w:val="24"/>
          <w:lang w:bidi="fa-IR"/>
        </w:rPr>
        <w:t>.</w:t>
      </w:r>
    </w:p>
    <w:sectPr w:rsidR="00DA5022" w:rsidRPr="00AC7E70" w:rsidSect="00F57A33">
      <w:headerReference w:type="default" r:id="rId8"/>
      <w:footerReference w:type="default" r:id="rId9"/>
      <w:pgSz w:w="11906" w:h="16838" w:code="9"/>
      <w:pgMar w:top="680" w:right="851" w:bottom="163" w:left="851" w:header="720" w:footer="381" w:gutter="0"/>
      <w:paperSrc w:first="7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4D6CE" w14:textId="77777777" w:rsidR="00F12274" w:rsidRDefault="00F12274" w:rsidP="003816E4">
      <w:r>
        <w:separator/>
      </w:r>
    </w:p>
  </w:endnote>
  <w:endnote w:type="continuationSeparator" w:id="0">
    <w:p w14:paraId="37B0BFCF" w14:textId="77777777" w:rsidR="00F12274" w:rsidRDefault="00F12274" w:rsidP="0038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271C" w14:textId="3A7B484E" w:rsidR="003816E4" w:rsidRPr="00F57A33" w:rsidRDefault="00C332F6" w:rsidP="003816E4">
    <w:pPr>
      <w:pStyle w:val="Footer"/>
      <w:jc w:val="right"/>
      <w:rPr>
        <w:rFonts w:cs="B Nazanin"/>
      </w:rPr>
    </w:pPr>
    <w:r w:rsidRPr="00F57A33">
      <w:rPr>
        <w:rFonts w:cs="B Nazanin" w:hint="cs"/>
        <w:rtl/>
        <w:lang w:bidi="fa-IR"/>
      </w:rPr>
      <w:t xml:space="preserve">کد مدرک: </w:t>
    </w:r>
    <w:r w:rsidR="003816E4" w:rsidRPr="00F57A33">
      <w:rPr>
        <w:rFonts w:cs="B Nazanin"/>
      </w:rPr>
      <w:t>FO</w:t>
    </w:r>
    <w:r w:rsidR="006324E7">
      <w:rPr>
        <w:rFonts w:cs="B Nazanin"/>
      </w:rPr>
      <w:t>1200-00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C3D71" w14:textId="77777777" w:rsidR="00F12274" w:rsidRDefault="00F12274" w:rsidP="003816E4">
      <w:r>
        <w:separator/>
      </w:r>
    </w:p>
  </w:footnote>
  <w:footnote w:type="continuationSeparator" w:id="0">
    <w:p w14:paraId="015220F4" w14:textId="77777777" w:rsidR="00F12274" w:rsidRDefault="00F12274" w:rsidP="0038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451"/>
      <w:tblW w:w="10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31"/>
      <w:gridCol w:w="6131"/>
      <w:gridCol w:w="2346"/>
    </w:tblGrid>
    <w:tr w:rsidR="00DB7AE6" w14:paraId="4D13EC47" w14:textId="77777777" w:rsidTr="005F420D">
      <w:trPr>
        <w:trHeight w:val="1104"/>
      </w:trPr>
      <w:tc>
        <w:tcPr>
          <w:tcW w:w="2448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2E51E2E0" w14:textId="201944CC" w:rsidR="00DB7AE6" w:rsidRPr="00050DF2" w:rsidRDefault="00DB7AE6" w:rsidP="00DB7AE6">
          <w:pPr>
            <w:rPr>
              <w:rFonts w:ascii="Tahoma" w:hAnsi="Tahoma" w:cs="B Nazanin"/>
              <w:sz w:val="28"/>
              <w:szCs w:val="28"/>
              <w:lang w:bidi="fa-IR"/>
            </w:rPr>
          </w:pPr>
          <w:r w:rsidRPr="00050DF2">
            <w:rPr>
              <w:rFonts w:ascii="Tahoma" w:hAnsi="Tahoma" w:cs="B Nazanin" w:hint="cs"/>
              <w:sz w:val="28"/>
              <w:szCs w:val="28"/>
              <w:rtl/>
              <w:lang w:bidi="fa-IR"/>
            </w:rPr>
            <w:t>تاریخ:</w:t>
          </w:r>
          <w:r w:rsidR="006324E7">
            <w:rPr>
              <w:rFonts w:ascii="Tahoma" w:hAnsi="Tahoma" w:cs="B Nazanin" w:hint="cs"/>
              <w:sz w:val="28"/>
              <w:szCs w:val="28"/>
              <w:rtl/>
              <w:lang w:bidi="fa-IR"/>
            </w:rPr>
            <w:t xml:space="preserve"> 03/08/1399</w:t>
          </w:r>
        </w:p>
      </w:tc>
      <w:tc>
        <w:tcPr>
          <w:tcW w:w="6210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6798511" w14:textId="0FA165C4" w:rsidR="00DB7AE6" w:rsidRPr="00DB7AE6" w:rsidRDefault="006324E7" w:rsidP="00DB7AE6">
          <w:pPr>
            <w:jc w:val="center"/>
            <w:rPr>
              <w:rFonts w:ascii="Tahoma" w:hAnsi="Tahoma" w:cs="B Nazanin"/>
              <w:b/>
              <w:bCs/>
              <w:sz w:val="36"/>
              <w:szCs w:val="36"/>
              <w:rtl/>
              <w:lang w:bidi="fa-IR"/>
            </w:rPr>
          </w:pPr>
          <w:r w:rsidRPr="006324E7">
            <w:rPr>
              <w:rFonts w:ascii="Arial" w:hAnsi="Arial" w:cs="B Nazanin"/>
              <w:b/>
              <w:bCs/>
              <w:color w:val="000000"/>
              <w:sz w:val="32"/>
              <w:szCs w:val="32"/>
              <w:rtl/>
              <w:lang w:bidi="fa-IR"/>
            </w:rPr>
            <w:t>وظا</w:t>
          </w:r>
          <w:r w:rsidRPr="006324E7">
            <w:rPr>
              <w:rFonts w:ascii="Arial" w:hAnsi="Arial"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>ی</w:t>
          </w:r>
          <w:r w:rsidRPr="006324E7">
            <w:rPr>
              <w:rFonts w:ascii="Arial" w:hAnsi="Arial" w:cs="B Nazanin" w:hint="eastAsia"/>
              <w:b/>
              <w:bCs/>
              <w:color w:val="000000"/>
              <w:sz w:val="32"/>
              <w:szCs w:val="32"/>
              <w:rtl/>
              <w:lang w:bidi="fa-IR"/>
            </w:rPr>
            <w:t>ف</w:t>
          </w:r>
          <w:r w:rsidRPr="006324E7">
            <w:rPr>
              <w:rFonts w:ascii="Arial" w:hAnsi="Arial" w:cs="B Nazanin"/>
              <w:b/>
              <w:bCs/>
              <w:color w:val="000000"/>
              <w:sz w:val="32"/>
              <w:szCs w:val="32"/>
              <w:rtl/>
              <w:lang w:bidi="fa-IR"/>
            </w:rPr>
            <w:t xml:space="preserve"> و الزامات </w:t>
          </w:r>
          <w:r w:rsidR="006C5411">
            <w:rPr>
              <w:rFonts w:ascii="Arial" w:hAnsi="Arial"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>پژوهشگر</w:t>
          </w:r>
        </w:p>
      </w:tc>
      <w:tc>
        <w:tcPr>
          <w:tcW w:w="225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F2A0E9" w14:textId="7CCC87F2" w:rsidR="00DB7AE6" w:rsidRPr="00B16740" w:rsidRDefault="00DB5F92" w:rsidP="00DB7AE6">
          <w:pPr>
            <w:jc w:val="center"/>
            <w:rPr>
              <w:rFonts w:ascii="Tahoma" w:hAnsi="Tahoma" w:cs="B Yagut"/>
              <w:b/>
              <w:bCs/>
              <w:sz w:val="32"/>
              <w:szCs w:val="32"/>
              <w:rtl/>
              <w:lang w:bidi="fa-IR"/>
            </w:rPr>
          </w:pPr>
          <w:r>
            <w:rPr>
              <w:noProof/>
            </w:rPr>
            <w:drawing>
              <wp:inline distT="0" distB="0" distL="0" distR="0" wp14:anchorId="6143286B" wp14:editId="3554444A">
                <wp:extent cx="1352550" cy="457200"/>
                <wp:effectExtent l="0" t="0" r="0" b="0"/>
                <wp:docPr id="1" name="Picture 1" descr="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C2D46" w14:textId="77777777" w:rsidR="00DB7AE6" w:rsidRDefault="00DB7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9E5"/>
    <w:multiLevelType w:val="multilevel"/>
    <w:tmpl w:val="8CE84B60"/>
    <w:lvl w:ilvl="0">
      <w:start w:val="1"/>
      <w:numFmt w:val="decimal"/>
      <w:lvlText w:val="%1-"/>
      <w:lvlJc w:val="left"/>
      <w:pPr>
        <w:ind w:left="465" w:hanging="465"/>
      </w:pPr>
      <w:rPr>
        <w:rFonts w:ascii="Times New Roman" w:hAnsi="Times New Roman" w:hint="default"/>
        <w:sz w:val="26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Times New Roman" w:hAnsi="Times New Roman" w:hint="default"/>
        <w:sz w:val="26"/>
      </w:rPr>
    </w:lvl>
  </w:abstractNum>
  <w:abstractNum w:abstractNumId="1" w15:restartNumberingAfterBreak="0">
    <w:nsid w:val="191F7855"/>
    <w:multiLevelType w:val="hybridMultilevel"/>
    <w:tmpl w:val="40B600C2"/>
    <w:lvl w:ilvl="0" w:tplc="CB3A24E2">
      <w:start w:val="99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071D"/>
    <w:multiLevelType w:val="hybridMultilevel"/>
    <w:tmpl w:val="4336FD62"/>
    <w:lvl w:ilvl="0" w:tplc="19B0CC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36E3"/>
    <w:multiLevelType w:val="hybridMultilevel"/>
    <w:tmpl w:val="B08A150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A9F34CC"/>
    <w:multiLevelType w:val="hybridMultilevel"/>
    <w:tmpl w:val="4668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77382"/>
    <w:multiLevelType w:val="hybridMultilevel"/>
    <w:tmpl w:val="2F065DBC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A1"/>
    <w:rsid w:val="00037D97"/>
    <w:rsid w:val="00050DF2"/>
    <w:rsid w:val="00060DE5"/>
    <w:rsid w:val="000B38D7"/>
    <w:rsid w:val="000D1FA1"/>
    <w:rsid w:val="00132B70"/>
    <w:rsid w:val="001434CF"/>
    <w:rsid w:val="001755C4"/>
    <w:rsid w:val="00230FD6"/>
    <w:rsid w:val="00291C97"/>
    <w:rsid w:val="002C1DBC"/>
    <w:rsid w:val="002D3C35"/>
    <w:rsid w:val="003816E4"/>
    <w:rsid w:val="003C2FCF"/>
    <w:rsid w:val="003E0D9B"/>
    <w:rsid w:val="00434007"/>
    <w:rsid w:val="00573803"/>
    <w:rsid w:val="00594CA7"/>
    <w:rsid w:val="005E5870"/>
    <w:rsid w:val="005F420D"/>
    <w:rsid w:val="0060182D"/>
    <w:rsid w:val="00627A74"/>
    <w:rsid w:val="006324E7"/>
    <w:rsid w:val="006326ED"/>
    <w:rsid w:val="006B0C86"/>
    <w:rsid w:val="006C5411"/>
    <w:rsid w:val="006F2860"/>
    <w:rsid w:val="006F3DDA"/>
    <w:rsid w:val="006F769F"/>
    <w:rsid w:val="00710567"/>
    <w:rsid w:val="00755CCC"/>
    <w:rsid w:val="00757159"/>
    <w:rsid w:val="007635A5"/>
    <w:rsid w:val="00776DE0"/>
    <w:rsid w:val="007A3184"/>
    <w:rsid w:val="007A57E7"/>
    <w:rsid w:val="008251CD"/>
    <w:rsid w:val="00832892"/>
    <w:rsid w:val="00851668"/>
    <w:rsid w:val="00865C0B"/>
    <w:rsid w:val="008C00FE"/>
    <w:rsid w:val="0095731B"/>
    <w:rsid w:val="00AC7E70"/>
    <w:rsid w:val="00AF0A1D"/>
    <w:rsid w:val="00AF5E9E"/>
    <w:rsid w:val="00B16740"/>
    <w:rsid w:val="00B26342"/>
    <w:rsid w:val="00B40C77"/>
    <w:rsid w:val="00B41A83"/>
    <w:rsid w:val="00B42C8F"/>
    <w:rsid w:val="00B76265"/>
    <w:rsid w:val="00B9005C"/>
    <w:rsid w:val="00BD4262"/>
    <w:rsid w:val="00C332F6"/>
    <w:rsid w:val="00C842BD"/>
    <w:rsid w:val="00CE7992"/>
    <w:rsid w:val="00D21720"/>
    <w:rsid w:val="00D950D9"/>
    <w:rsid w:val="00DA5022"/>
    <w:rsid w:val="00DB5AF3"/>
    <w:rsid w:val="00DB5F92"/>
    <w:rsid w:val="00DB7AE6"/>
    <w:rsid w:val="00DD5FD1"/>
    <w:rsid w:val="00DE3FBE"/>
    <w:rsid w:val="00E51385"/>
    <w:rsid w:val="00E642A7"/>
    <w:rsid w:val="00E8638E"/>
    <w:rsid w:val="00EB35C5"/>
    <w:rsid w:val="00F12274"/>
    <w:rsid w:val="00F57A33"/>
    <w:rsid w:val="00F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F7163"/>
  <w15:chartTrackingRefBased/>
  <w15:docId w15:val="{9E98631E-4EC6-4DB4-AD50-4B33184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2FCF"/>
    <w:pPr>
      <w:tabs>
        <w:tab w:val="center" w:pos="4320"/>
        <w:tab w:val="right" w:pos="8640"/>
      </w:tabs>
    </w:pPr>
    <w:rPr>
      <w:sz w:val="24"/>
      <w:szCs w:val="28"/>
    </w:rPr>
  </w:style>
  <w:style w:type="table" w:styleId="TableGrid">
    <w:name w:val="Table Grid"/>
    <w:basedOn w:val="TableNormal"/>
    <w:uiPriority w:val="59"/>
    <w:rsid w:val="00B16740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3816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816E4"/>
    <w:rPr>
      <w:rFonts w:cs="Traditional Arabic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324E7"/>
    <w:pPr>
      <w:spacing w:after="200" w:line="276" w:lineRule="auto"/>
      <w:ind w:left="720"/>
      <w:contextualSpacing/>
      <w:jc w:val="both"/>
    </w:pPr>
    <w:rPr>
      <w:rFonts w:cs="B Nazanin"/>
      <w:sz w:val="22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24E7"/>
    <w:rPr>
      <w:rFonts w:cs="B Nazanin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D00C-3DEC-4EDF-89DB-71F3B3D0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پژوهاب(مهندسين مشاور)</vt:lpstr>
    </vt:vector>
  </TitlesOfParts>
  <Company>pazhouhab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پژوهاب(مهندسين مشاور)</dc:title>
  <dc:subject/>
  <dc:creator>ahmadi</dc:creator>
  <cp:keywords/>
  <dc:description/>
  <cp:lastModifiedBy>Reza Bahaadini</cp:lastModifiedBy>
  <cp:revision>8</cp:revision>
  <cp:lastPrinted>2020-06-27T09:47:00Z</cp:lastPrinted>
  <dcterms:created xsi:type="dcterms:W3CDTF">2020-12-18T08:06:00Z</dcterms:created>
  <dcterms:modified xsi:type="dcterms:W3CDTF">2020-12-22T13:42:00Z</dcterms:modified>
</cp:coreProperties>
</file>